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D55" w:rsidRDefault="00E95D55" w:rsidP="00E95D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E95D55" w:rsidRDefault="00E95D55" w:rsidP="00E95D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E95D55" w:rsidRDefault="00E95D55" w:rsidP="00E95D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E95D55" w:rsidRDefault="00E95D55" w:rsidP="00E95D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E95D55" w:rsidRDefault="00E95D55" w:rsidP="00E95D5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E95D55" w:rsidRDefault="00E95D55" w:rsidP="00E95D55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economici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r w:rsidRPr="00A66FD6">
        <w:rPr>
          <w:rFonts w:ascii="Times New Roman" w:hAnsi="Times New Roman"/>
          <w:b/>
          <w:sz w:val="24"/>
          <w:szCs w:val="24"/>
        </w:rPr>
        <w:t>“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Reabilitare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dotare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scoala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gimnaziala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cls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. I – </w:t>
      </w:r>
      <w:r>
        <w:rPr>
          <w:rFonts w:ascii="Times New Roman" w:hAnsi="Times New Roman"/>
          <w:b/>
          <w:sz w:val="24"/>
          <w:szCs w:val="24"/>
        </w:rPr>
        <w:t xml:space="preserve">IV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realizare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sala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de sport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scolara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loc. Nocrich, </w:t>
      </w:r>
      <w:proofErr w:type="spellStart"/>
      <w:r w:rsidRPr="00A66FD6">
        <w:rPr>
          <w:rFonts w:ascii="Times New Roman" w:hAnsi="Times New Roman"/>
          <w:b/>
          <w:sz w:val="24"/>
          <w:szCs w:val="24"/>
        </w:rPr>
        <w:t>comuna</w:t>
      </w:r>
      <w:proofErr w:type="spellEnd"/>
      <w:r w:rsidRPr="00A66FD6">
        <w:rPr>
          <w:rFonts w:ascii="Times New Roman" w:hAnsi="Times New Roman"/>
          <w:b/>
          <w:sz w:val="24"/>
          <w:szCs w:val="24"/>
        </w:rPr>
        <w:t xml:space="preserve"> Nocrich”</w:t>
      </w:r>
    </w:p>
    <w:p w:rsidR="00E95D55" w:rsidRDefault="00E95D55" w:rsidP="00E95D55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/>
          <w:sz w:val="24"/>
          <w:szCs w:val="24"/>
        </w:rPr>
        <w:t>Ionel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>. Sibiu;</w:t>
      </w:r>
    </w:p>
    <w:p w:rsidR="00540EDC" w:rsidRDefault="00E95D55" w:rsidP="00540ED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o-RO"/>
        </w:rPr>
        <w:t>5511/23.10.2017</w:t>
      </w:r>
      <w:r>
        <w:rPr>
          <w:lang w:val="ro-RO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aprobarea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indicatorilor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tehnico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C492F">
        <w:rPr>
          <w:rFonts w:ascii="Times New Roman" w:hAnsi="Times New Roman"/>
          <w:sz w:val="24"/>
          <w:szCs w:val="24"/>
        </w:rPr>
        <w:t>economici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pentru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obiectivul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492F">
        <w:rPr>
          <w:rFonts w:ascii="Times New Roman" w:hAnsi="Times New Roman"/>
          <w:sz w:val="24"/>
          <w:szCs w:val="24"/>
        </w:rPr>
        <w:t>investitii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r w:rsidR="00540EDC" w:rsidRPr="00540EDC">
        <w:rPr>
          <w:rFonts w:ascii="Times New Roman" w:hAnsi="Times New Roman"/>
          <w:sz w:val="24"/>
          <w:szCs w:val="24"/>
        </w:rPr>
        <w:t>“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Reabilitare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si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dotare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scoala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gimnaziala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cls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. I – IV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si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realizare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de sport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scolara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loc. Nocrich,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comuna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Nocrich”</w:t>
      </w:r>
    </w:p>
    <w:p w:rsidR="00E95D55" w:rsidRPr="009C492F" w:rsidRDefault="00E95D55" w:rsidP="00E95D55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89737/19.07.2017 primita din partea 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;</w:t>
      </w:r>
    </w:p>
    <w:p w:rsidR="00E95D55" w:rsidRDefault="00E95D55" w:rsidP="00E95D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5D55" w:rsidRDefault="00E95D55" w:rsidP="00E95D55">
      <w:pPr>
        <w:pStyle w:val="Listparagraf"/>
        <w:numPr>
          <w:ilvl w:val="0"/>
          <w:numId w:val="1"/>
        </w:numPr>
        <w:jc w:val="both"/>
        <w:rPr>
          <w:rFonts w:eastAsia="Calibri"/>
        </w:rPr>
      </w:pPr>
      <w:r>
        <w:rPr>
          <w:rFonts w:eastAsia="Calibri"/>
        </w:rPr>
        <w:t xml:space="preserve">Art. 44 </w:t>
      </w:r>
      <w:proofErr w:type="spellStart"/>
      <w:r>
        <w:rPr>
          <w:rFonts w:eastAsia="Calibri"/>
        </w:rPr>
        <w:t>alin</w:t>
      </w:r>
      <w:proofErr w:type="spellEnd"/>
      <w:r>
        <w:rPr>
          <w:rFonts w:eastAsia="Calibri"/>
        </w:rPr>
        <w:t xml:space="preserve">. 1 din </w:t>
      </w:r>
      <w:proofErr w:type="spellStart"/>
      <w:r>
        <w:rPr>
          <w:rFonts w:eastAsia="Calibri"/>
        </w:rPr>
        <w:t>Legea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273/2006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Finantele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Publice</w:t>
      </w:r>
      <w:proofErr w:type="spellEnd"/>
      <w:r>
        <w:rPr>
          <w:rFonts w:eastAsia="Calibri"/>
        </w:rPr>
        <w:t xml:space="preserve"> Locale, cu </w:t>
      </w:r>
      <w:proofErr w:type="spellStart"/>
      <w:r>
        <w:rPr>
          <w:rFonts w:eastAsia="Calibri"/>
        </w:rPr>
        <w:t>modificariile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completarile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ulterioare</w:t>
      </w:r>
      <w:proofErr w:type="spellEnd"/>
      <w:r>
        <w:rPr>
          <w:rFonts w:eastAsia="Calibri"/>
        </w:rPr>
        <w:t>;</w:t>
      </w:r>
    </w:p>
    <w:p w:rsidR="00E95D55" w:rsidRPr="009C492F" w:rsidRDefault="00E95D55" w:rsidP="00E95D55">
      <w:pPr>
        <w:pStyle w:val="Listparagraf"/>
        <w:numPr>
          <w:ilvl w:val="0"/>
          <w:numId w:val="1"/>
        </w:numPr>
        <w:jc w:val="both"/>
        <w:rPr>
          <w:rFonts w:eastAsia="Calibri"/>
        </w:rPr>
      </w:pPr>
      <w:r>
        <w:rPr>
          <w:rFonts w:eastAsia="Calibri"/>
        </w:rPr>
        <w:t xml:space="preserve">Art. 7 </w:t>
      </w:r>
      <w:proofErr w:type="spellStart"/>
      <w:r>
        <w:rPr>
          <w:rFonts w:eastAsia="Calibri"/>
        </w:rPr>
        <w:t>alin</w:t>
      </w:r>
      <w:proofErr w:type="spellEnd"/>
      <w:r>
        <w:rPr>
          <w:rFonts w:eastAsia="Calibri"/>
        </w:rPr>
        <w:t xml:space="preserve">. 4 din HG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907/2016 </w:t>
      </w:r>
    </w:p>
    <w:p w:rsidR="00E95D55" w:rsidRDefault="00E95D55" w:rsidP="00E95D55">
      <w:pPr>
        <w:pStyle w:val="Listparagraf"/>
        <w:numPr>
          <w:ilvl w:val="0"/>
          <w:numId w:val="1"/>
        </w:numPr>
        <w:jc w:val="both"/>
      </w:pPr>
      <w:r>
        <w:t xml:space="preserve"> OUG </w:t>
      </w:r>
      <w:proofErr w:type="spellStart"/>
      <w:r>
        <w:t>nr</w:t>
      </w:r>
      <w:proofErr w:type="spellEnd"/>
      <w:r>
        <w:t xml:space="preserve">. 28/2013,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 (PNDL),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E95D55" w:rsidRDefault="00E95D55" w:rsidP="00E95D55">
      <w:pPr>
        <w:pStyle w:val="Listparagraf"/>
        <w:numPr>
          <w:ilvl w:val="0"/>
          <w:numId w:val="1"/>
        </w:numPr>
        <w:jc w:val="both"/>
      </w:pPr>
      <w:r>
        <w:t xml:space="preserve">OMDRAPFE </w:t>
      </w:r>
      <w:proofErr w:type="spellStart"/>
      <w:r>
        <w:t>nr</w:t>
      </w:r>
      <w:proofErr w:type="spellEnd"/>
      <w:r>
        <w:t xml:space="preserve">. 3419/23.06.2017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sumele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Sibiu, in </w:t>
      </w:r>
      <w:proofErr w:type="spellStart"/>
      <w:r>
        <w:t>perioada</w:t>
      </w:r>
      <w:proofErr w:type="spellEnd"/>
      <w:r>
        <w:t xml:space="preserve"> 2017 – 2020;</w:t>
      </w:r>
    </w:p>
    <w:p w:rsidR="00E95D55" w:rsidRDefault="00E95D55" w:rsidP="00E95D55">
      <w:pPr>
        <w:pStyle w:val="Listparagraf"/>
        <w:numPr>
          <w:ilvl w:val="0"/>
          <w:numId w:val="1"/>
        </w:numPr>
        <w:jc w:val="both"/>
      </w:pPr>
      <w:proofErr w:type="gramStart"/>
      <w:r>
        <w:t>art</w:t>
      </w:r>
      <w:proofErr w:type="gramEnd"/>
      <w:r>
        <w:t xml:space="preserve">. 8 </w:t>
      </w:r>
      <w:proofErr w:type="spellStart"/>
      <w:r>
        <w:t>alin</w:t>
      </w:r>
      <w:proofErr w:type="spellEnd"/>
      <w:r>
        <w:t xml:space="preserve">. 3 din OMDRAP </w:t>
      </w:r>
      <w:proofErr w:type="spellStart"/>
      <w:r>
        <w:t>nr</w:t>
      </w:r>
      <w:proofErr w:type="spellEnd"/>
      <w:r>
        <w:t xml:space="preserve">. 1851/2013,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E95D55" w:rsidRDefault="00E95D55" w:rsidP="00E95D55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In temeiul prevederilor art. 36, alin. 2 lit. „b”, „c” si „d” si alin. 4 lit. „d” si alin. 6 lit. a pct. 14,  si art. 45 alin. 3 , alin. 5 si alin. 6</w:t>
      </w:r>
      <w:r w:rsidR="00A2793B">
        <w:rPr>
          <w:rFonts w:ascii="Times New Roman" w:eastAsia="Times New Roman" w:hAnsi="Times New Roman"/>
          <w:sz w:val="24"/>
          <w:szCs w:val="24"/>
          <w:lang w:val="ro-RO"/>
        </w:rPr>
        <w:t xml:space="preserve"> si ale </w:t>
      </w:r>
      <w:r w:rsidR="00A2793B" w:rsidRPr="00220E88">
        <w:rPr>
          <w:rFonts w:ascii="Times New Roman" w:eastAsia="Times New Roman" w:hAnsi="Times New Roman"/>
          <w:sz w:val="24"/>
          <w:szCs w:val="24"/>
          <w:lang w:val="ro-RO"/>
        </w:rPr>
        <w:t>art. 11</w:t>
      </w:r>
      <w:r w:rsidR="00A2793B">
        <w:rPr>
          <w:rFonts w:ascii="Times New Roman" w:eastAsia="Times New Roman" w:hAnsi="Times New Roman"/>
          <w:sz w:val="24"/>
          <w:szCs w:val="24"/>
          <w:lang w:val="ro-RO"/>
        </w:rPr>
        <w:t xml:space="preserve">5 alin. (1) lit. b), alin. (3), </w:t>
      </w:r>
      <w:r w:rsidR="00A2793B"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alin. (5) </w:t>
      </w:r>
      <w:proofErr w:type="spellStart"/>
      <w:r w:rsidR="00A2793B" w:rsidRPr="00220E88">
        <w:rPr>
          <w:rFonts w:ascii="Times New Roman" w:eastAsia="Times New Roman" w:hAnsi="Times New Roman"/>
          <w:sz w:val="24"/>
          <w:szCs w:val="24"/>
          <w:lang w:val="ro-RO"/>
        </w:rPr>
        <w:t>şi</w:t>
      </w:r>
      <w:proofErr w:type="spellEnd"/>
      <w:r w:rsidR="00A2793B"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 alin. (6)</w:t>
      </w:r>
      <w:r w:rsidR="00A2793B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din Legea nr. 215/2001 republicata,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E95D55" w:rsidRDefault="00E95D55" w:rsidP="00E95D5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HOTĂRĂȘTE:</w:t>
      </w:r>
    </w:p>
    <w:p w:rsidR="00E95D55" w:rsidRDefault="00E95D55" w:rsidP="00E95D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Art.1.</w:t>
      </w:r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indicatorii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tehnico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economici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investitii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40EDC" w:rsidRPr="00540EDC">
        <w:rPr>
          <w:rFonts w:ascii="Times New Roman" w:hAnsi="Times New Roman"/>
          <w:sz w:val="24"/>
          <w:szCs w:val="24"/>
        </w:rPr>
        <w:t>“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Reabilitare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si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dotare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scoala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gimnaziala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cls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. I – IV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si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realizare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sala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de sport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scolara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loc. Nocrich, </w:t>
      </w:r>
      <w:proofErr w:type="spellStart"/>
      <w:r w:rsidR="00540EDC" w:rsidRPr="00540EDC">
        <w:rPr>
          <w:rFonts w:ascii="Times New Roman" w:hAnsi="Times New Roman"/>
          <w:sz w:val="24"/>
          <w:szCs w:val="24"/>
        </w:rPr>
        <w:t>comuna</w:t>
      </w:r>
      <w:proofErr w:type="spellEnd"/>
      <w:r w:rsidR="00540EDC" w:rsidRPr="00540EDC">
        <w:rPr>
          <w:rFonts w:ascii="Times New Roman" w:hAnsi="Times New Roman"/>
          <w:sz w:val="24"/>
          <w:szCs w:val="24"/>
        </w:rPr>
        <w:t xml:space="preserve"> Nocrich”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astfel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5D55" w:rsidRPr="00E95D55" w:rsidRDefault="00E95D55" w:rsidP="00E95D55">
      <w:pPr>
        <w:spacing w:after="0"/>
        <w:ind w:firstLine="360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Indicatorii tehnico – economici ai investiției sunt: </w:t>
      </w:r>
    </w:p>
    <w:p w:rsidR="00E95D55" w:rsidRPr="00E95D55" w:rsidRDefault="00E95D55" w:rsidP="00E95D55">
      <w:pPr>
        <w:spacing w:after="0"/>
        <w:ind w:left="360" w:firstLine="720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a) </w:t>
      </w:r>
      <w:r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I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ndicatori maximali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, respectiv 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valoarea totală a obiectului de investiţii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– 1.861.184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 lei cu TVA, respectiv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1.566.863 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lei valoare fără TVA, din care construcţii-montaj (C+M)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1.493.755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lei cu TVA în conformitate cu devizul general atașat</w:t>
      </w: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b) </w:t>
      </w:r>
      <w:r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I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ndicatori minimali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, respectiv 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indicatori de performanţă - elemente fizice/capacităţi fizice</w:t>
      </w:r>
    </w:p>
    <w:p w:rsidR="00E95D55" w:rsidRPr="00E95D55" w:rsidRDefault="00E95D55" w:rsidP="00E95D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Aria construita propusa:</w:t>
      </w:r>
      <w:r w:rsidRPr="00E95D55">
        <w:rPr>
          <w:rFonts w:ascii="Times New Roman" w:hAnsi="Times New Roman"/>
          <w:color w:val="000000" w:themeColor="text1"/>
        </w:rPr>
        <w:t xml:space="preserve"> 740 </w:t>
      </w:r>
      <w:proofErr w:type="spellStart"/>
      <w:r w:rsidRPr="00E95D55">
        <w:rPr>
          <w:rFonts w:ascii="Times New Roman" w:hAnsi="Times New Roman"/>
          <w:color w:val="000000" w:themeColor="text1"/>
        </w:rPr>
        <w:t>mp</w:t>
      </w:r>
      <w:proofErr w:type="spellEnd"/>
    </w:p>
    <w:p w:rsidR="00E95D55" w:rsidRPr="00E95D55" w:rsidRDefault="00E95D55" w:rsidP="00E95D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Aria desfasurata propusa: </w:t>
      </w:r>
      <w:r w:rsidRPr="00E95D55">
        <w:rPr>
          <w:rFonts w:ascii="Times New Roman" w:hAnsi="Times New Roman"/>
          <w:color w:val="000000" w:themeColor="text1"/>
          <w:lang w:val="ro-RO" w:eastAsia="ro-RO"/>
        </w:rPr>
        <w:t xml:space="preserve">1.004 </w:t>
      </w:r>
      <w:proofErr w:type="spellStart"/>
      <w:r w:rsidRPr="00E95D55">
        <w:rPr>
          <w:rFonts w:ascii="Times New Roman" w:hAnsi="Times New Roman"/>
          <w:color w:val="000000" w:themeColor="text1"/>
        </w:rPr>
        <w:t>mp</w:t>
      </w:r>
      <w:proofErr w:type="spellEnd"/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c) </w:t>
      </w:r>
      <w:r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I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ndicatori financiari, socio-economici, de impact, de rezultat/operare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:</w:t>
      </w:r>
    </w:p>
    <w:p w:rsidR="00E95D55" w:rsidRPr="00E95D55" w:rsidRDefault="00E95D55" w:rsidP="00E95D55">
      <w:pPr>
        <w:spacing w:after="0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</w:p>
    <w:p w:rsidR="00E95D55" w:rsidRPr="00E95D55" w:rsidRDefault="00E95D55" w:rsidP="00E95D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Indicatori financiari: 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 xml:space="preserve">Cost total investiție </w:t>
      </w:r>
      <w:r w:rsidRPr="00E95D55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1.861.184 lei 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(cu TVA)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 </w:t>
      </w:r>
    </w:p>
    <w:p w:rsidR="00E95D55" w:rsidRPr="00E95D55" w:rsidRDefault="00E95D55" w:rsidP="00E95D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>Indicatori socio-economici, indicatori de impact, indicatori de rezultat:</w:t>
      </w:r>
    </w:p>
    <w:tbl>
      <w:tblPr>
        <w:tblW w:w="7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1969"/>
        <w:gridCol w:w="1201"/>
      </w:tblGrid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D9D9D9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Indicatori</w:t>
            </w:r>
          </w:p>
        </w:tc>
        <w:tc>
          <w:tcPr>
            <w:tcW w:w="3170" w:type="dxa"/>
            <w:gridSpan w:val="2"/>
            <w:shd w:val="clear" w:color="auto" w:fill="D9D9D9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Valori fără TVA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Suprafața totală desfășurată a clădirilor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1.004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mp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Cost investiție C+M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1.255.257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Valoarea lucrărilor de bază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1.349.994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Alte costuri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 xml:space="preserve">216.869 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Valoarea investiției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1.566.863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Numărul de locuitori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2.868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loc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 xml:space="preserve">Cost investiție / mp suprafață construită 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1.314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RON/mp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Benchmark conf HG nr. 363/2010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1.810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RON/mp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Raport investiție de bază și alte costuri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 xml:space="preserve">6.22 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 </w:t>
            </w:r>
          </w:p>
        </w:tc>
      </w:tr>
      <w:tr w:rsidR="00E95D55" w:rsidRPr="00E95D55" w:rsidTr="00450358">
        <w:trPr>
          <w:trHeight w:val="291"/>
          <w:jc w:val="center"/>
        </w:trPr>
        <w:tc>
          <w:tcPr>
            <w:tcW w:w="4601" w:type="dxa"/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Investiție / locuitori</w:t>
            </w:r>
          </w:p>
        </w:tc>
        <w:tc>
          <w:tcPr>
            <w:tcW w:w="1969" w:type="dxa"/>
            <w:tcBorders>
              <w:righ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jc w:val="right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546,32</w:t>
            </w:r>
          </w:p>
        </w:tc>
        <w:tc>
          <w:tcPr>
            <w:tcW w:w="1200" w:type="dxa"/>
            <w:tcBorders>
              <w:left w:val="single" w:sz="4" w:space="0" w:color="FFFFFF"/>
            </w:tcBorders>
            <w:shd w:val="clear" w:color="auto" w:fill="auto"/>
            <w:noWrap/>
            <w:hideMark/>
          </w:tcPr>
          <w:p w:rsidR="00E95D55" w:rsidRPr="00E95D55" w:rsidRDefault="00E95D55" w:rsidP="00E95D55">
            <w:pPr>
              <w:spacing w:after="0"/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</w:pPr>
            <w:r w:rsidRPr="00E95D55">
              <w:rPr>
                <w:rFonts w:ascii="Times New Roman" w:hAnsi="Times New Roman"/>
                <w:b/>
                <w:bCs/>
                <w:noProof/>
                <w:color w:val="000000" w:themeColor="text1"/>
                <w:lang w:val="ro-RO"/>
              </w:rPr>
              <w:t>RON/loc</w:t>
            </w:r>
          </w:p>
        </w:tc>
      </w:tr>
    </w:tbl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d) </w:t>
      </w:r>
      <w:r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D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urata estimată de execuţie a obiectivului de investiţii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: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Maxim 16 luni de la emiterea ordinului de începere a lucrărilor</w:t>
      </w: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/>
          <w:bCs/>
          <w:noProof/>
          <w:color w:val="000000" w:themeColor="text1"/>
          <w:lang w:val="ro-RO"/>
        </w:rPr>
      </w:pPr>
    </w:p>
    <w:p w:rsidR="00E95D55" w:rsidRPr="00E95D55" w:rsidRDefault="00E95D55" w:rsidP="00E95D55">
      <w:pPr>
        <w:spacing w:after="0"/>
        <w:ind w:left="1080"/>
        <w:jc w:val="both"/>
        <w:rPr>
          <w:rFonts w:ascii="Times New Roman" w:hAnsi="Times New Roman"/>
          <w:bCs/>
          <w:noProof/>
          <w:color w:val="000000" w:themeColor="text1"/>
          <w:u w:val="single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e) </w:t>
      </w:r>
      <w:r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S</w:t>
      </w:r>
      <w:r w:rsidRPr="00E95D55">
        <w:rPr>
          <w:rFonts w:ascii="Times New Roman" w:hAnsi="Times New Roman"/>
          <w:b/>
          <w:bCs/>
          <w:noProof/>
          <w:color w:val="000000" w:themeColor="text1"/>
          <w:u w:val="single"/>
          <w:lang w:val="ro-RO"/>
        </w:rPr>
        <w:t>ursa de finanțare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: PNDL (bugetul de stat)</w:t>
      </w:r>
    </w:p>
    <w:p w:rsidR="00E95D55" w:rsidRPr="00E95D55" w:rsidRDefault="00E95D55" w:rsidP="00E95D55">
      <w:p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lang w:val="ro-RO"/>
        </w:rPr>
      </w:pPr>
    </w:p>
    <w:p w:rsidR="00E95D55" w:rsidRPr="00E95D55" w:rsidRDefault="00E95D55" w:rsidP="00E95D55">
      <w:pPr>
        <w:tabs>
          <w:tab w:val="left" w:pos="720"/>
        </w:tabs>
        <w:spacing w:after="0"/>
        <w:ind w:left="720" w:hanging="720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ab/>
        <w:t xml:space="preserve">Valoarea totală a obiectivului de investiții este de </w:t>
      </w:r>
      <w:r w:rsidR="00540EDC">
        <w:rPr>
          <w:rFonts w:ascii="Times New Roman" w:hAnsi="Times New Roman"/>
          <w:b/>
          <w:bCs/>
          <w:noProof/>
          <w:color w:val="000000" w:themeColor="text1"/>
          <w:lang w:val="ro-RO"/>
        </w:rPr>
        <w:t>1.861.185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 lei inclusiv TVA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>, din care:</w:t>
      </w:r>
    </w:p>
    <w:p w:rsidR="00E95D55" w:rsidRPr="00E95D55" w:rsidRDefault="00E95D55" w:rsidP="00E95D55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ab/>
        <w:t xml:space="preserve">  </w:t>
      </w:r>
      <w:r w:rsidR="00540EDC">
        <w:rPr>
          <w:rFonts w:ascii="Times New Roman" w:hAnsi="Times New Roman"/>
          <w:b/>
          <w:bCs/>
          <w:noProof/>
          <w:color w:val="000000" w:themeColor="text1"/>
          <w:lang w:val="ro-RO"/>
        </w:rPr>
        <w:t xml:space="preserve"> 1.744.132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lei reprezintă finanțare de la Guvernul României prin intermediul PNDL conform Ordinul Ministrului Dezvoltării Regionale Administrației Publice și Fondurilor Europene nr. 3698/18.07.2017 (Listei obiectivelor de investiții aprobate)</w:t>
      </w:r>
    </w:p>
    <w:p w:rsidR="00E95D55" w:rsidRPr="00E95D55" w:rsidRDefault="00E95D55" w:rsidP="00E95D55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Cs/>
          <w:noProof/>
          <w:color w:val="000000" w:themeColor="text1"/>
          <w:lang w:val="ro-RO"/>
        </w:rPr>
      </w:pP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ab/>
        <w:t xml:space="preserve">   </w:t>
      </w:r>
      <w:r w:rsidRPr="00E95D55">
        <w:rPr>
          <w:rFonts w:ascii="Times New Roman" w:hAnsi="Times New Roman"/>
          <w:b/>
          <w:bCs/>
          <w:noProof/>
          <w:color w:val="000000" w:themeColor="text1"/>
          <w:lang w:val="ro-RO"/>
        </w:rPr>
        <w:t>117.053</w:t>
      </w:r>
      <w:r w:rsidRPr="00E95D55">
        <w:rPr>
          <w:rFonts w:ascii="Times New Roman" w:hAnsi="Times New Roman"/>
          <w:bCs/>
          <w:noProof/>
          <w:color w:val="000000" w:themeColor="text1"/>
          <w:lang w:val="ro-RO"/>
        </w:rPr>
        <w:t xml:space="preserve">  lei reprezintă finanțare de la Bugetul Local (pentru cheltuielile neeligibile conform art. 8 alin. 3 din Ordinul MDRAP nr. 1851/2013).</w:t>
      </w:r>
    </w:p>
    <w:p w:rsidR="00E95D55" w:rsidRDefault="00E95D55" w:rsidP="00E95D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2.  </w:t>
      </w:r>
      <w:r>
        <w:rPr>
          <w:rFonts w:ascii="Times New Roman" w:hAnsi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/>
          <w:sz w:val="24"/>
          <w:szCs w:val="24"/>
        </w:rPr>
        <w:t>ducerea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indeplinire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prezentei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hotarari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insarcineaza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Nocrich .</w:t>
      </w:r>
      <w:proofErr w:type="gramEnd"/>
    </w:p>
    <w:p w:rsidR="00E95D55" w:rsidRDefault="00E95D55" w:rsidP="00E95D5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aduce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cunostinta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grija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unitatii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teritoriale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Institutiei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Judetul</w:t>
      </w:r>
      <w:proofErr w:type="spellEnd"/>
      <w:r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</w:p>
    <w:p w:rsidR="00E95D55" w:rsidRDefault="00E95D55" w:rsidP="00E95D5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95D55" w:rsidRDefault="00E95D55" w:rsidP="00E95D5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23.10.2017</w:t>
      </w:r>
    </w:p>
    <w:p w:rsidR="00E95D55" w:rsidRDefault="00E95D55" w:rsidP="00E95D55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b/>
          <w:i/>
          <w:sz w:val="24"/>
          <w:szCs w:val="24"/>
        </w:rPr>
        <w:t xml:space="preserve">Initiator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E95D55" w:rsidRDefault="00E95D55" w:rsidP="00E95D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PRIMAR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SECRETAR </w:t>
      </w:r>
      <w:proofErr w:type="spellStart"/>
      <w:r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E95D55" w:rsidRDefault="00E95D55" w:rsidP="00E95D5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Visa </w:t>
      </w:r>
      <w:proofErr w:type="spellStart"/>
      <w:r>
        <w:rPr>
          <w:rFonts w:ascii="Times New Roman" w:hAnsi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E926D2" w:rsidRDefault="00E926D2"/>
    <w:sectPr w:rsidR="00E926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3760"/>
      </v:shape>
    </w:pict>
  </w:numPicBullet>
  <w:abstractNum w:abstractNumId="0" w15:restartNumberingAfterBreak="0">
    <w:nsid w:val="181B09D7"/>
    <w:multiLevelType w:val="hybridMultilevel"/>
    <w:tmpl w:val="7772B15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64073"/>
    <w:multiLevelType w:val="hybridMultilevel"/>
    <w:tmpl w:val="8DF0C62E"/>
    <w:lvl w:ilvl="0" w:tplc="AC885B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71C245E"/>
    <w:multiLevelType w:val="hybridMultilevel"/>
    <w:tmpl w:val="A0CE88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FD06FBD"/>
    <w:multiLevelType w:val="hybridMultilevel"/>
    <w:tmpl w:val="02CCBAD6"/>
    <w:lvl w:ilvl="0" w:tplc="0418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BA"/>
    <w:rsid w:val="003F7FE0"/>
    <w:rsid w:val="00540EDC"/>
    <w:rsid w:val="00A2793B"/>
    <w:rsid w:val="00BE61BA"/>
    <w:rsid w:val="00E926D2"/>
    <w:rsid w:val="00E9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A908F-F149-4B62-837E-DF6C6709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D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95D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Normal"/>
    <w:rsid w:val="00E95D55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27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279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2017-10-26T12:19:00Z</cp:lastPrinted>
  <dcterms:created xsi:type="dcterms:W3CDTF">2017-10-26T09:29:00Z</dcterms:created>
  <dcterms:modified xsi:type="dcterms:W3CDTF">2017-10-26T12:53:00Z</dcterms:modified>
</cp:coreProperties>
</file>